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D3" w:rsidRDefault="005512D3">
      <w:pPr>
        <w:rPr>
          <w:noProof/>
          <w:sz w:val="20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9pt;margin-top:-27pt;width:495pt;height:90pt;z-index:251658240" fillcolor="red" stroked="f">
            <v:fill color2="fill darken(193)" focusposition="1,1" focussize="" method="linear sigma" focus="-50%" type="gradient"/>
            <v:shadow on="t" color="#4d4d4d" offset=",3pt"/>
            <v:textpath style="font-family:&quot;Arial Black&quot;;v-text-spacing:78650f;v-text-kern:t" trim="t" fitpath="t" string="Look Before You Back"/>
          </v:shape>
        </w:pict>
      </w:r>
    </w:p>
    <w:p w:rsidR="005512D3" w:rsidRDefault="005512D3">
      <w:pPr>
        <w:rPr>
          <w:noProof/>
          <w:sz w:val="20"/>
        </w:rPr>
      </w:pPr>
    </w:p>
    <w:p w:rsidR="005512D3" w:rsidRDefault="005512D3">
      <w:pPr>
        <w:rPr>
          <w:noProof/>
          <w:sz w:val="20"/>
        </w:rPr>
      </w:pPr>
    </w:p>
    <w:p w:rsidR="005512D3" w:rsidRDefault="005512D3">
      <w:pPr>
        <w:rPr>
          <w:noProof/>
          <w:sz w:val="20"/>
        </w:rPr>
      </w:pPr>
    </w:p>
    <w:p w:rsidR="005512D3" w:rsidRDefault="005512D3">
      <w:pPr>
        <w:rPr>
          <w:noProof/>
          <w:sz w:val="20"/>
        </w:rPr>
      </w:pPr>
    </w:p>
    <w:p w:rsidR="005512D3" w:rsidRDefault="005512D3">
      <w:pPr>
        <w:rPr>
          <w:noProof/>
          <w:sz w:val="20"/>
        </w:rPr>
      </w:pPr>
    </w:p>
    <w:p w:rsidR="005512D3" w:rsidRDefault="005512D3">
      <w:pPr>
        <w:rPr>
          <w:noProof/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0pt;width:477pt;height:148.05pt;z-index:-251659264;mso-wrap-edited:f" wrapcoords="-46 0 -46 21453 21600 21453 21600 0 -46 0">
            <v:imagedata r:id="rId7" o:title=""/>
            <w10:wrap type="tight"/>
          </v:shape>
          <o:OLEObject Type="Embed" ProgID="Word.Picture.8" ShapeID="_x0000_s1027" DrawAspect="Content" ObjectID="_1465630771" r:id="rId8"/>
        </w:pict>
      </w:r>
    </w:p>
    <w:p w:rsidR="005512D3" w:rsidRDefault="005512D3">
      <w:pPr>
        <w:rPr>
          <w:noProof/>
          <w:sz w:val="20"/>
        </w:rPr>
      </w:pPr>
    </w:p>
    <w:p w:rsidR="005512D3" w:rsidRDefault="005512D3">
      <w:pPr>
        <w:rPr>
          <w:noProof/>
          <w:sz w:val="20"/>
        </w:rPr>
      </w:pPr>
    </w:p>
    <w:p w:rsidR="005512D3" w:rsidRDefault="00EB202E">
      <w:pPr>
        <w:jc w:val="center"/>
        <w:rPr>
          <w:b/>
          <w:sz w:val="56"/>
        </w:rPr>
      </w:pPr>
      <w:r>
        <w:rPr>
          <w:b/>
          <w:sz w:val="56"/>
        </w:rPr>
        <w:t>BACKING SAFETY TIPS:</w:t>
      </w:r>
    </w:p>
    <w:p w:rsidR="005512D3" w:rsidRDefault="005512D3">
      <w:pPr>
        <w:rPr>
          <w:b/>
          <w:sz w:val="48"/>
        </w:rPr>
      </w:pPr>
    </w:p>
    <w:p w:rsidR="005512D3" w:rsidRDefault="00EB202E">
      <w:pPr>
        <w:tabs>
          <w:tab w:val="num" w:pos="720"/>
        </w:tabs>
        <w:ind w:left="720" w:hanging="36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42875" cy="142875"/>
            <wp:effectExtent l="19050" t="0" r="9525" b="0"/>
            <wp:docPr id="1" name="Picture 1" descr="C:\Program Files\Common Files\Microsoft Shared\Clipart\themes1\Bullets\BD1026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Common Files\Microsoft Shared\Clipart\themes1\Bullets\BD10264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  <w:t xml:space="preserve">Scan the collection location for potential backing hazards when you </w:t>
      </w:r>
      <w:r>
        <w:rPr>
          <w:b/>
          <w:sz w:val="32"/>
          <w:u w:val="single"/>
        </w:rPr>
        <w:t>first</w:t>
      </w:r>
      <w:r>
        <w:rPr>
          <w:b/>
          <w:sz w:val="32"/>
        </w:rPr>
        <w:t xml:space="preserve"> arrive and again prior to backing.</w:t>
      </w:r>
    </w:p>
    <w:p w:rsidR="005512D3" w:rsidRDefault="005512D3">
      <w:pPr>
        <w:tabs>
          <w:tab w:val="num" w:pos="720"/>
        </w:tabs>
        <w:ind w:left="720" w:hanging="360"/>
        <w:rPr>
          <w:b/>
          <w:sz w:val="32"/>
        </w:rPr>
      </w:pPr>
    </w:p>
    <w:p w:rsidR="005512D3" w:rsidRDefault="00EB202E">
      <w:pPr>
        <w:tabs>
          <w:tab w:val="num" w:pos="720"/>
        </w:tabs>
        <w:ind w:left="720" w:hanging="36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42875" cy="142875"/>
            <wp:effectExtent l="19050" t="0" r="9525" b="0"/>
            <wp:docPr id="2" name="Picture 2" descr="C:\Program Files\Common Files\Microsoft Shared\Clipart\themes1\Bullets\BD1026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Common Files\Microsoft Shared\Clipart\themes1\Bullets\BD10264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  <w:t>Use all of your safety resources (mirrors, camera, reflections on building windows and shadows) when backing.</w:t>
      </w:r>
    </w:p>
    <w:p w:rsidR="005512D3" w:rsidRDefault="005512D3">
      <w:pPr>
        <w:tabs>
          <w:tab w:val="num" w:pos="720"/>
        </w:tabs>
        <w:ind w:left="720" w:hanging="360"/>
        <w:rPr>
          <w:b/>
          <w:sz w:val="32"/>
        </w:rPr>
      </w:pPr>
    </w:p>
    <w:p w:rsidR="005512D3" w:rsidRDefault="00EB202E">
      <w:pPr>
        <w:tabs>
          <w:tab w:val="num" w:pos="720"/>
        </w:tabs>
        <w:ind w:left="720" w:hanging="36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42875" cy="142875"/>
            <wp:effectExtent l="19050" t="0" r="9525" b="0"/>
            <wp:docPr id="3" name="Picture 3" descr="C:\Program Files\Common Files\Microsoft Shared\Clipart\themes1\Bullets\BD1026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Common Files\Microsoft Shared\Clipart\themes1\Bullets\BD10264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  <w:t>BACK SLOWLY</w:t>
      </w:r>
    </w:p>
    <w:p w:rsidR="005512D3" w:rsidRDefault="005512D3">
      <w:pPr>
        <w:tabs>
          <w:tab w:val="num" w:pos="720"/>
        </w:tabs>
        <w:ind w:left="720" w:hanging="360"/>
        <w:rPr>
          <w:b/>
          <w:sz w:val="32"/>
        </w:rPr>
      </w:pPr>
    </w:p>
    <w:p w:rsidR="005512D3" w:rsidRDefault="00EB202E">
      <w:pPr>
        <w:tabs>
          <w:tab w:val="num" w:pos="720"/>
        </w:tabs>
        <w:ind w:left="720" w:hanging="36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42875" cy="142875"/>
            <wp:effectExtent l="19050" t="0" r="9525" b="0"/>
            <wp:docPr id="4" name="Picture 4" descr="C:\Program Files\Common Files\Microsoft Shared\Clipart\themes1\Bullets\BD1026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Common Files\Microsoft Shared\Clipart\themes1\Bullets\BD10264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  <w:t>Anticipate pedestrians and other vehicles entering your backing path.</w:t>
      </w:r>
    </w:p>
    <w:p w:rsidR="005512D3" w:rsidRDefault="005512D3">
      <w:pPr>
        <w:tabs>
          <w:tab w:val="num" w:pos="720"/>
        </w:tabs>
        <w:ind w:left="720" w:hanging="360"/>
        <w:rPr>
          <w:b/>
          <w:sz w:val="32"/>
        </w:rPr>
      </w:pPr>
    </w:p>
    <w:p w:rsidR="005512D3" w:rsidRDefault="00EB202E">
      <w:pPr>
        <w:tabs>
          <w:tab w:val="num" w:pos="720"/>
        </w:tabs>
        <w:ind w:left="720" w:hanging="36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42875" cy="142875"/>
            <wp:effectExtent l="19050" t="0" r="9525" b="0"/>
            <wp:docPr id="5" name="Picture 5" descr="C:\Program Files\Common Files\Microsoft Shared\Clipart\themes1\Bullets\BD1026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Common Files\Microsoft Shared\Clipart\themes1\Bullets\BD10264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  <w:t>Always use a spotter when one is available and agree on hand signals.  Reconfirm hand signals regularly.</w:t>
      </w:r>
    </w:p>
    <w:p w:rsidR="005512D3" w:rsidRDefault="005512D3">
      <w:pPr>
        <w:tabs>
          <w:tab w:val="num" w:pos="720"/>
        </w:tabs>
        <w:ind w:left="720" w:hanging="360"/>
        <w:rPr>
          <w:b/>
          <w:sz w:val="32"/>
        </w:rPr>
      </w:pPr>
    </w:p>
    <w:p w:rsidR="005512D3" w:rsidRDefault="00EB202E">
      <w:pPr>
        <w:tabs>
          <w:tab w:val="num" w:pos="720"/>
        </w:tabs>
        <w:ind w:left="720" w:hanging="36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42875" cy="142875"/>
            <wp:effectExtent l="19050" t="0" r="9525" b="0"/>
            <wp:docPr id="6" name="Picture 6" descr="C:\Program Files\Common Files\Microsoft Shared\Clipart\themes1\Bullets\BD1026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Common Files\Microsoft Shared\Clipart\themes1\Bullets\BD10264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  <w:t>When in doubt, get out and check it out.</w:t>
      </w:r>
    </w:p>
    <w:p w:rsidR="005512D3" w:rsidRDefault="005512D3">
      <w:pPr>
        <w:tabs>
          <w:tab w:val="num" w:pos="720"/>
        </w:tabs>
        <w:ind w:left="720" w:hanging="360"/>
        <w:rPr>
          <w:b/>
          <w:sz w:val="32"/>
        </w:rPr>
      </w:pPr>
    </w:p>
    <w:p w:rsidR="005512D3" w:rsidRDefault="00EB202E">
      <w:pPr>
        <w:tabs>
          <w:tab w:val="num" w:pos="720"/>
        </w:tabs>
        <w:ind w:left="720" w:hanging="360"/>
        <w:rPr>
          <w:b/>
        </w:rPr>
      </w:pPr>
      <w:r>
        <w:rPr>
          <w:b/>
          <w:noProof/>
          <w:sz w:val="32"/>
        </w:rPr>
        <w:drawing>
          <wp:inline distT="0" distB="0" distL="0" distR="0">
            <wp:extent cx="142875" cy="142875"/>
            <wp:effectExtent l="19050" t="0" r="9525" b="0"/>
            <wp:docPr id="7" name="Picture 7" descr="C:\Program Files\Common Files\Microsoft Shared\Clipart\themes1\Bullets\BD1026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Common Files\Microsoft Shared\Clipart\themes1\Bullets\BD10264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</w:r>
      <w:r>
        <w:rPr>
          <w:b/>
          <w:bCs/>
          <w:sz w:val="32"/>
        </w:rPr>
        <w:t>Make sure your mirrors and backing camera are properly adjusted and kept clean.</w:t>
      </w:r>
    </w:p>
    <w:sectPr w:rsidR="005512D3" w:rsidSect="005512D3">
      <w:footerReference w:type="default" r:id="rId10"/>
      <w:pgSz w:w="12240" w:h="15840" w:code="1"/>
      <w:pgMar w:top="1152" w:right="1440" w:bottom="1152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D3" w:rsidRDefault="00EB202E" w:rsidP="006D16D4">
      <w:r>
        <w:separator/>
      </w:r>
    </w:p>
  </w:endnote>
  <w:endnote w:type="continuationSeparator" w:id="0">
    <w:p w:rsidR="005512D3" w:rsidRDefault="00EB202E" w:rsidP="006D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D3" w:rsidRDefault="005512D3">
    <w:pPr>
      <w:pStyle w:val="Footer"/>
      <w:jc w:val="center"/>
      <w:rPr>
        <w:rFonts w:ascii="Georgia" w:hAnsi="Georgia"/>
        <w:b/>
        <w:cap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D3" w:rsidRDefault="00EB202E" w:rsidP="006D16D4">
      <w:r>
        <w:separator/>
      </w:r>
    </w:p>
  </w:footnote>
  <w:footnote w:type="continuationSeparator" w:id="0">
    <w:p w:rsidR="005512D3" w:rsidRDefault="00EB202E" w:rsidP="006D1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3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5E4F2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237532"/>
    <w:multiLevelType w:val="hybridMultilevel"/>
    <w:tmpl w:val="85964D80"/>
    <w:lvl w:ilvl="0" w:tplc="D94E386E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641DF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BF178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02E"/>
    <w:rsid w:val="001C52B2"/>
    <w:rsid w:val="005512D3"/>
    <w:rsid w:val="00EB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D3"/>
    <w:rPr>
      <w:sz w:val="24"/>
      <w:szCs w:val="24"/>
    </w:rPr>
  </w:style>
  <w:style w:type="paragraph" w:styleId="Heading1">
    <w:name w:val="heading 1"/>
    <w:basedOn w:val="Normal"/>
    <w:next w:val="Normal"/>
    <w:qFormat/>
    <w:rsid w:val="005512D3"/>
    <w:pPr>
      <w:keepNext/>
      <w:tabs>
        <w:tab w:val="num" w:pos="720"/>
      </w:tabs>
      <w:ind w:left="720" w:hanging="360"/>
      <w:outlineLvl w:val="0"/>
    </w:pPr>
    <w:rPr>
      <w:b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12D3"/>
    <w:rPr>
      <w:sz w:val="36"/>
      <w:szCs w:val="20"/>
    </w:rPr>
  </w:style>
  <w:style w:type="paragraph" w:styleId="Header">
    <w:name w:val="header"/>
    <w:basedOn w:val="Normal"/>
    <w:semiHidden/>
    <w:rsid w:val="005512D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rsid w:val="005512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Mattei Companies</Company>
  <LinksUpToDate>false</LinksUpToDate>
  <CharactersWithSpaces>579</CharactersWithSpaces>
  <SharedDoc>false</SharedDoc>
  <HLinks>
    <vt:vector size="42" baseType="variant">
      <vt:variant>
        <vt:i4>5373964</vt:i4>
      </vt:variant>
      <vt:variant>
        <vt:i4>1057</vt:i4>
      </vt:variant>
      <vt:variant>
        <vt:i4>1025</vt:i4>
      </vt:variant>
      <vt:variant>
        <vt:i4>1</vt:i4>
      </vt:variant>
      <vt:variant>
        <vt:lpwstr>C:\Program Files\Common Files\Microsoft Shared\Clipart\themes1\Bullets\BD10264_.GIF</vt:lpwstr>
      </vt:variant>
      <vt:variant>
        <vt:lpwstr/>
      </vt:variant>
      <vt:variant>
        <vt:i4>5373964</vt:i4>
      </vt:variant>
      <vt:variant>
        <vt:i4>1169</vt:i4>
      </vt:variant>
      <vt:variant>
        <vt:i4>1026</vt:i4>
      </vt:variant>
      <vt:variant>
        <vt:i4>1</vt:i4>
      </vt:variant>
      <vt:variant>
        <vt:lpwstr>C:\Program Files\Common Files\Microsoft Shared\Clipart\themes1\Bullets\BD10264_.GIF</vt:lpwstr>
      </vt:variant>
      <vt:variant>
        <vt:lpwstr/>
      </vt:variant>
      <vt:variant>
        <vt:i4>5373964</vt:i4>
      </vt:variant>
      <vt:variant>
        <vt:i4>1282</vt:i4>
      </vt:variant>
      <vt:variant>
        <vt:i4>1027</vt:i4>
      </vt:variant>
      <vt:variant>
        <vt:i4>1</vt:i4>
      </vt:variant>
      <vt:variant>
        <vt:lpwstr>C:\Program Files\Common Files\Microsoft Shared\Clipart\themes1\Bullets\BD10264_.GIF</vt:lpwstr>
      </vt:variant>
      <vt:variant>
        <vt:lpwstr/>
      </vt:variant>
      <vt:variant>
        <vt:i4>5373964</vt:i4>
      </vt:variant>
      <vt:variant>
        <vt:i4>1297</vt:i4>
      </vt:variant>
      <vt:variant>
        <vt:i4>1028</vt:i4>
      </vt:variant>
      <vt:variant>
        <vt:i4>1</vt:i4>
      </vt:variant>
      <vt:variant>
        <vt:lpwstr>C:\Program Files\Common Files\Microsoft Shared\Clipart\themes1\Bullets\BD10264_.GIF</vt:lpwstr>
      </vt:variant>
      <vt:variant>
        <vt:lpwstr/>
      </vt:variant>
      <vt:variant>
        <vt:i4>5373964</vt:i4>
      </vt:variant>
      <vt:variant>
        <vt:i4>1370</vt:i4>
      </vt:variant>
      <vt:variant>
        <vt:i4>1029</vt:i4>
      </vt:variant>
      <vt:variant>
        <vt:i4>1</vt:i4>
      </vt:variant>
      <vt:variant>
        <vt:lpwstr>C:\Program Files\Common Files\Microsoft Shared\Clipart\themes1\Bullets\BD10264_.GIF</vt:lpwstr>
      </vt:variant>
      <vt:variant>
        <vt:lpwstr/>
      </vt:variant>
      <vt:variant>
        <vt:i4>5373964</vt:i4>
      </vt:variant>
      <vt:variant>
        <vt:i4>1478</vt:i4>
      </vt:variant>
      <vt:variant>
        <vt:i4>1030</vt:i4>
      </vt:variant>
      <vt:variant>
        <vt:i4>1</vt:i4>
      </vt:variant>
      <vt:variant>
        <vt:lpwstr>C:\Program Files\Common Files\Microsoft Shared\Clipart\themes1\Bullets\BD10264_.GIF</vt:lpwstr>
      </vt:variant>
      <vt:variant>
        <vt:lpwstr/>
      </vt:variant>
      <vt:variant>
        <vt:i4>5373964</vt:i4>
      </vt:variant>
      <vt:variant>
        <vt:i4>1522</vt:i4>
      </vt:variant>
      <vt:variant>
        <vt:i4>1031</vt:i4>
      </vt:variant>
      <vt:variant>
        <vt:i4>1</vt:i4>
      </vt:variant>
      <vt:variant>
        <vt:lpwstr>C:\Program Files\Common Files\Microsoft Shared\Clipart\themes1\Bullets\BD10264_.GIF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BHooker</dc:creator>
  <cp:lastModifiedBy>vwebster</cp:lastModifiedBy>
  <cp:revision>3</cp:revision>
  <dcterms:created xsi:type="dcterms:W3CDTF">2014-06-27T19:17:00Z</dcterms:created>
  <dcterms:modified xsi:type="dcterms:W3CDTF">2014-06-30T14:53:00Z</dcterms:modified>
</cp:coreProperties>
</file>